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A0" w:rsidRPr="00FE31F2" w:rsidRDefault="00BF14A0" w:rsidP="00BF14A0">
      <w:pPr>
        <w:jc w:val="center"/>
        <w:rPr>
          <w:rFonts w:ascii="Times New Roman" w:hAnsi="Times New Roman" w:cs="Times New Roman"/>
          <w:b/>
          <w:sz w:val="32"/>
        </w:rPr>
      </w:pPr>
      <w:r w:rsidRPr="00FE31F2">
        <w:rPr>
          <w:rFonts w:ascii="Times New Roman" w:hAnsi="Times New Roman" w:cs="Times New Roman"/>
          <w:b/>
          <w:sz w:val="32"/>
        </w:rPr>
        <w:t>¡Llega una nueva edición de la Competición actúaupm!, ¡participa en la 19 actúaupm antes del 15 de marzo!</w:t>
      </w:r>
    </w:p>
    <w:p w:rsidR="009B3342" w:rsidRDefault="009B3342">
      <w:pPr>
        <w:rPr>
          <w:rFonts w:ascii="Times New Roman" w:hAnsi="Times New Roman" w:cs="Times New Roman"/>
        </w:rPr>
      </w:pPr>
    </w:p>
    <w:p w:rsidR="00BF14A0" w:rsidRDefault="00BF14A0" w:rsidP="00CA6C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año más, </w:t>
      </w:r>
      <w:r w:rsidR="00546A6C">
        <w:rPr>
          <w:rFonts w:ascii="Times New Roman" w:hAnsi="Times New Roman" w:cs="Times New Roman"/>
        </w:rPr>
        <w:t>¡</w:t>
      </w:r>
      <w:r>
        <w:rPr>
          <w:rFonts w:ascii="Times New Roman" w:hAnsi="Times New Roman" w:cs="Times New Roman"/>
        </w:rPr>
        <w:t xml:space="preserve">llega la </w:t>
      </w:r>
      <w:r w:rsidR="0028072C">
        <w:rPr>
          <w:rFonts w:ascii="Times New Roman" w:hAnsi="Times New Roman" w:cs="Times New Roman"/>
        </w:rPr>
        <w:t xml:space="preserve">19ª </w:t>
      </w:r>
      <w:r>
        <w:rPr>
          <w:rFonts w:ascii="Times New Roman" w:hAnsi="Times New Roman" w:cs="Times New Roman"/>
        </w:rPr>
        <w:t>Competición actúaupm</w:t>
      </w:r>
      <w:r w:rsidR="00546A6C">
        <w:rPr>
          <w:rFonts w:ascii="Times New Roman" w:hAnsi="Times New Roman" w:cs="Times New Roman"/>
        </w:rPr>
        <w:t xml:space="preserve">! Una iniciativa de emprendimiento </w:t>
      </w:r>
      <w:r w:rsidR="00CA6C8A">
        <w:rPr>
          <w:rFonts w:ascii="Times New Roman" w:hAnsi="Times New Roman" w:cs="Times New Roman"/>
        </w:rPr>
        <w:t>referente en nuestro país, que lanza cada año</w:t>
      </w:r>
      <w:r w:rsidR="00546A6C">
        <w:rPr>
          <w:rFonts w:ascii="Times New Roman" w:hAnsi="Times New Roman" w:cs="Times New Roman"/>
        </w:rPr>
        <w:t xml:space="preserve"> IE UPM, </w:t>
      </w:r>
      <w:r w:rsidR="00CA6C8A">
        <w:rPr>
          <w:rFonts w:ascii="Times New Roman" w:hAnsi="Times New Roman" w:cs="Times New Roman"/>
        </w:rPr>
        <w:t xml:space="preserve">y por la que ya </w:t>
      </w:r>
      <w:r w:rsidR="0028072C">
        <w:rPr>
          <w:rFonts w:ascii="Times New Roman" w:hAnsi="Times New Roman" w:cs="Times New Roman"/>
        </w:rPr>
        <w:t xml:space="preserve">han pasado </w:t>
      </w:r>
      <w:r w:rsidR="00CA6C8A">
        <w:rPr>
          <w:rFonts w:ascii="Times New Roman" w:hAnsi="Times New Roman" w:cs="Times New Roman"/>
        </w:rPr>
        <w:t>más de 6.000 ideas de negocio</w:t>
      </w:r>
      <w:r w:rsidR="000A23FE">
        <w:rPr>
          <w:rFonts w:ascii="Times New Roman" w:hAnsi="Times New Roman" w:cs="Times New Roman"/>
        </w:rPr>
        <w:t xml:space="preserve"> hasta la fecha. Además, </w:t>
      </w:r>
      <w:r w:rsidR="00483B0D">
        <w:rPr>
          <w:rFonts w:ascii="Times New Roman" w:hAnsi="Times New Roman" w:cs="Times New Roman"/>
        </w:rPr>
        <w:t xml:space="preserve">durante estos años </w:t>
      </w:r>
      <w:r w:rsidR="00CA6C8A">
        <w:rPr>
          <w:rFonts w:ascii="Times New Roman" w:hAnsi="Times New Roman" w:cs="Times New Roman"/>
        </w:rPr>
        <w:t xml:space="preserve">se han creado un total de 310 empresas que han </w:t>
      </w:r>
      <w:r w:rsidR="00483B0D">
        <w:rPr>
          <w:rFonts w:ascii="Times New Roman" w:hAnsi="Times New Roman" w:cs="Times New Roman"/>
        </w:rPr>
        <w:t xml:space="preserve">logrado captar </w:t>
      </w:r>
      <w:r w:rsidR="00CA6C8A">
        <w:rPr>
          <w:rFonts w:ascii="Times New Roman" w:hAnsi="Times New Roman" w:cs="Times New Roman"/>
        </w:rPr>
        <w:t>más de 140 mill</w:t>
      </w:r>
      <w:bookmarkStart w:id="0" w:name="_GoBack"/>
      <w:bookmarkEnd w:id="0"/>
      <w:r w:rsidR="00CA6C8A">
        <w:rPr>
          <w:rFonts w:ascii="Times New Roman" w:hAnsi="Times New Roman" w:cs="Times New Roman"/>
        </w:rPr>
        <w:t xml:space="preserve">ones de euros de inversión. </w:t>
      </w:r>
    </w:p>
    <w:p w:rsidR="00483B0D" w:rsidRDefault="00483B0D" w:rsidP="00483B0D">
      <w:pPr>
        <w:jc w:val="both"/>
        <w:rPr>
          <w:rFonts w:ascii="Times New Roman" w:hAnsi="Times New Roman" w:cs="Times New Roman"/>
        </w:rPr>
      </w:pPr>
      <w:proofErr w:type="spellStart"/>
      <w:r w:rsidRPr="00483B0D">
        <w:rPr>
          <w:rFonts w:ascii="Times New Roman" w:hAnsi="Times New Roman" w:cs="Times New Roman"/>
        </w:rPr>
        <w:t>Start</w:t>
      </w:r>
      <w:proofErr w:type="spellEnd"/>
      <w:r w:rsidRPr="00483B0D">
        <w:rPr>
          <w:rFonts w:ascii="Times New Roman" w:hAnsi="Times New Roman" w:cs="Times New Roman"/>
        </w:rPr>
        <w:t>-ups como OBUU, AUARA,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Spotlab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483B0D">
        <w:rPr>
          <w:rFonts w:ascii="Times New Roman" w:hAnsi="Times New Roman" w:cs="Times New Roman"/>
        </w:rPr>
        <w:t>Plant</w:t>
      </w:r>
      <w:proofErr w:type="spellEnd"/>
      <w:r w:rsidRPr="00483B0D">
        <w:rPr>
          <w:rFonts w:ascii="Times New Roman" w:hAnsi="Times New Roman" w:cs="Times New Roman"/>
        </w:rPr>
        <w:t xml:space="preserve"> Response, </w:t>
      </w:r>
      <w:proofErr w:type="spellStart"/>
      <w:r w:rsidRPr="00483B0D">
        <w:rPr>
          <w:rFonts w:ascii="Times New Roman" w:hAnsi="Times New Roman" w:cs="Times New Roman"/>
        </w:rPr>
        <w:t>Trucksters</w:t>
      </w:r>
      <w:proofErr w:type="spellEnd"/>
      <w:r w:rsidRPr="00483B0D">
        <w:rPr>
          <w:rFonts w:ascii="Times New Roman" w:hAnsi="Times New Roman" w:cs="Times New Roman"/>
        </w:rPr>
        <w:t xml:space="preserve">, </w:t>
      </w:r>
      <w:proofErr w:type="spellStart"/>
      <w:r w:rsidRPr="00483B0D">
        <w:rPr>
          <w:rFonts w:ascii="Times New Roman" w:hAnsi="Times New Roman" w:cs="Times New Roman"/>
        </w:rPr>
        <w:t>Geoblink</w:t>
      </w:r>
      <w:proofErr w:type="spellEnd"/>
      <w:r w:rsidRPr="00483B0D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Detektia</w:t>
      </w:r>
      <w:proofErr w:type="spellEnd"/>
      <w:r>
        <w:rPr>
          <w:rFonts w:ascii="Times New Roman" w:hAnsi="Times New Roman" w:cs="Times New Roman"/>
        </w:rPr>
        <w:t>,</w:t>
      </w:r>
      <w:r w:rsidRPr="00483B0D">
        <w:rPr>
          <w:rFonts w:ascii="Times New Roman" w:hAnsi="Times New Roman" w:cs="Times New Roman"/>
        </w:rPr>
        <w:t xml:space="preserve"> </w:t>
      </w:r>
      <w:proofErr w:type="spellStart"/>
      <w:r w:rsidRPr="00483B0D">
        <w:rPr>
          <w:rFonts w:ascii="Times New Roman" w:hAnsi="Times New Roman" w:cs="Times New Roman"/>
        </w:rPr>
        <w:t>HomyHub</w:t>
      </w:r>
      <w:proofErr w:type="spellEnd"/>
      <w:r w:rsidRPr="00483B0D">
        <w:rPr>
          <w:rFonts w:ascii="Times New Roman" w:hAnsi="Times New Roman" w:cs="Times New Roman"/>
        </w:rPr>
        <w:t xml:space="preserve">, </w:t>
      </w:r>
      <w:proofErr w:type="spellStart"/>
      <w:r w:rsidRPr="00483B0D">
        <w:rPr>
          <w:rFonts w:ascii="Times New Roman" w:hAnsi="Times New Roman" w:cs="Times New Roman"/>
        </w:rPr>
        <w:t>ienai</w:t>
      </w:r>
      <w:proofErr w:type="spellEnd"/>
      <w:r w:rsidRPr="00483B0D">
        <w:rPr>
          <w:rFonts w:ascii="Times New Roman" w:hAnsi="Times New Roman" w:cs="Times New Roman"/>
        </w:rPr>
        <w:t xml:space="preserve"> </w:t>
      </w:r>
      <w:proofErr w:type="spellStart"/>
      <w:r w:rsidRPr="00483B0D">
        <w:rPr>
          <w:rFonts w:ascii="Times New Roman" w:hAnsi="Times New Roman" w:cs="Times New Roman"/>
        </w:rPr>
        <w:t>Space</w:t>
      </w:r>
      <w:proofErr w:type="spellEnd"/>
      <w:r w:rsidRPr="00483B0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 </w:t>
      </w:r>
      <w:proofErr w:type="spellStart"/>
      <w:r>
        <w:rPr>
          <w:rFonts w:ascii="Times New Roman" w:hAnsi="Times New Roman" w:cs="Times New Roman"/>
        </w:rPr>
        <w:t>Aplanet</w:t>
      </w:r>
      <w:proofErr w:type="spellEnd"/>
      <w:r w:rsidRPr="00483B0D">
        <w:rPr>
          <w:rFonts w:ascii="Times New Roman" w:hAnsi="Times New Roman" w:cs="Times New Roman"/>
        </w:rPr>
        <w:t xml:space="preserve">, son solo un ejemplo de la variedad y </w:t>
      </w:r>
      <w:proofErr w:type="spellStart"/>
      <w:r w:rsidRPr="00483B0D">
        <w:rPr>
          <w:rFonts w:ascii="Times New Roman" w:hAnsi="Times New Roman" w:cs="Times New Roman"/>
        </w:rPr>
        <w:t>multidisciplinariedad</w:t>
      </w:r>
      <w:proofErr w:type="spellEnd"/>
      <w:r>
        <w:rPr>
          <w:rFonts w:ascii="Times New Roman" w:hAnsi="Times New Roman" w:cs="Times New Roman"/>
        </w:rPr>
        <w:t xml:space="preserve"> de los proyectos presentados, así como de su solidez y potencial, ya que alcanzan una supervivencia del 70% a los tres años.</w:t>
      </w:r>
    </w:p>
    <w:p w:rsidR="00483B0D" w:rsidRPr="00483B0D" w:rsidRDefault="00483B0D" w:rsidP="00483B0D">
      <w:pPr>
        <w:jc w:val="both"/>
        <w:rPr>
          <w:rFonts w:ascii="Times New Roman" w:hAnsi="Times New Roman" w:cs="Times New Roman"/>
          <w:b/>
        </w:rPr>
      </w:pPr>
      <w:r w:rsidRPr="00483B0D">
        <w:rPr>
          <w:rFonts w:ascii="Times New Roman" w:hAnsi="Times New Roman" w:cs="Times New Roman"/>
          <w:b/>
        </w:rPr>
        <w:t>Más allá de unos premios</w:t>
      </w:r>
    </w:p>
    <w:p w:rsidR="00483B0D" w:rsidRDefault="00483B0D" w:rsidP="00483B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Pero, ¿qué hace de especial esta competición? Y una de las razones principales y que más valoran sus participantes va más allá de los 50.000 euros que ofrece en premios, y se centra en la formación y el apoyo que brinda a los/as emprendedores/as. </w:t>
      </w:r>
    </w:p>
    <w:p w:rsidR="00483B0D" w:rsidRDefault="00483B0D" w:rsidP="00483B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un completo programa formativo, ahora en formato on-line, orientado al desarrollo de las ideas presentadas y a la adquisición de capacidades emprendedoras.</w:t>
      </w:r>
    </w:p>
    <w:p w:rsidR="00A649B1" w:rsidRDefault="00483B0D" w:rsidP="00483B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ello, los/as emprendedores/as participan en diferentes sesiones formativas a cargo de reconocidos profesionales del sector, en los que aprenden sobre </w:t>
      </w:r>
      <w:proofErr w:type="spellStart"/>
      <w:r>
        <w:rPr>
          <w:rFonts w:ascii="Times New Roman" w:hAnsi="Times New Roman" w:cs="Times New Roman"/>
        </w:rPr>
        <w:t>design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thinking</w:t>
      </w:r>
      <w:proofErr w:type="spellEnd"/>
      <w:r>
        <w:rPr>
          <w:rFonts w:ascii="Times New Roman" w:hAnsi="Times New Roman" w:cs="Times New Roman"/>
        </w:rPr>
        <w:t xml:space="preserve">, clientes, mercado, valorización, marketing, ventas, competencia… </w:t>
      </w:r>
      <w:r w:rsidR="00A649B1">
        <w:rPr>
          <w:rFonts w:ascii="Times New Roman" w:hAnsi="Times New Roman" w:cs="Times New Roman"/>
        </w:rPr>
        <w:t xml:space="preserve">Que se complementa con talleres y sesiones especiales </w:t>
      </w:r>
      <w:r w:rsidR="005E1295">
        <w:rPr>
          <w:rFonts w:ascii="Times New Roman" w:hAnsi="Times New Roman" w:cs="Times New Roman"/>
        </w:rPr>
        <w:t xml:space="preserve">orientadas al </w:t>
      </w:r>
      <w:proofErr w:type="spellStart"/>
      <w:r w:rsidR="005E1295">
        <w:rPr>
          <w:rFonts w:ascii="Times New Roman" w:hAnsi="Times New Roman" w:cs="Times New Roman"/>
        </w:rPr>
        <w:t>networking</w:t>
      </w:r>
      <w:proofErr w:type="spellEnd"/>
      <w:r w:rsidR="005E1295">
        <w:rPr>
          <w:rFonts w:ascii="Times New Roman" w:hAnsi="Times New Roman" w:cs="Times New Roman"/>
        </w:rPr>
        <w:t xml:space="preserve"> </w:t>
      </w:r>
      <w:r w:rsidR="00A649B1">
        <w:rPr>
          <w:rFonts w:ascii="Times New Roman" w:hAnsi="Times New Roman" w:cs="Times New Roman"/>
        </w:rPr>
        <w:t xml:space="preserve">con antiguos emprendedores, inversores y </w:t>
      </w:r>
      <w:r w:rsidR="005E1295">
        <w:rPr>
          <w:rFonts w:ascii="Times New Roman" w:hAnsi="Times New Roman" w:cs="Times New Roman"/>
        </w:rPr>
        <w:t>expertos</w:t>
      </w:r>
      <w:r w:rsidR="00A649B1">
        <w:rPr>
          <w:rFonts w:ascii="Times New Roman" w:hAnsi="Times New Roman" w:cs="Times New Roman"/>
        </w:rPr>
        <w:t>. Así como un acompañamiento direct</w:t>
      </w:r>
      <w:r w:rsidR="005E1295">
        <w:rPr>
          <w:rFonts w:ascii="Times New Roman" w:hAnsi="Times New Roman" w:cs="Times New Roman"/>
        </w:rPr>
        <w:t xml:space="preserve">o por parte del equipo de IE UPM gracias a un </w:t>
      </w:r>
      <w:proofErr w:type="spellStart"/>
      <w:r w:rsidR="005E1295">
        <w:rPr>
          <w:rFonts w:ascii="Times New Roman" w:hAnsi="Times New Roman" w:cs="Times New Roman"/>
        </w:rPr>
        <w:t>metoring</w:t>
      </w:r>
      <w:proofErr w:type="spellEnd"/>
      <w:r w:rsidR="005E1295">
        <w:rPr>
          <w:rFonts w:ascii="Times New Roman" w:hAnsi="Times New Roman" w:cs="Times New Roman"/>
        </w:rPr>
        <w:t xml:space="preserve"> personalizado.</w:t>
      </w:r>
    </w:p>
    <w:p w:rsidR="00FE31F2" w:rsidRPr="005E1295" w:rsidRDefault="00FE31F2" w:rsidP="00FE31F2">
      <w:pPr>
        <w:jc w:val="both"/>
        <w:rPr>
          <w:rFonts w:ascii="Times New Roman" w:hAnsi="Times New Roman" w:cs="Times New Roman"/>
          <w:b/>
        </w:rPr>
      </w:pPr>
      <w:r w:rsidRPr="005E1295">
        <w:rPr>
          <w:rFonts w:ascii="Times New Roman" w:hAnsi="Times New Roman" w:cs="Times New Roman"/>
          <w:b/>
        </w:rPr>
        <w:t>Nuevo premio especial de emprendimiento social</w:t>
      </w:r>
    </w:p>
    <w:p w:rsidR="00FE31F2" w:rsidRDefault="00FE31F2" w:rsidP="00483B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Cada edición crece el número de proyectos orientados al impacto social. Con el fin de favorecer dicho crecimiento e impulsar el lanzamiento de </w:t>
      </w:r>
      <w:proofErr w:type="spellStart"/>
      <w:r>
        <w:rPr>
          <w:rFonts w:ascii="Times New Roman" w:hAnsi="Times New Roman" w:cs="Times New Roman"/>
        </w:rPr>
        <w:t>start</w:t>
      </w:r>
      <w:proofErr w:type="spellEnd"/>
      <w:r>
        <w:rPr>
          <w:rFonts w:ascii="Times New Roman" w:hAnsi="Times New Roman" w:cs="Times New Roman"/>
        </w:rPr>
        <w:t>-ups que busquen dar solución</w:t>
      </w:r>
      <w:r w:rsidRPr="005E1295">
        <w:rPr>
          <w:rFonts w:ascii="Times New Roman" w:hAnsi="Times New Roman" w:cs="Times New Roman"/>
        </w:rPr>
        <w:t xml:space="preserve"> a los problemas sociales, culturales y ambientales de la actualida</w:t>
      </w:r>
      <w:r>
        <w:rPr>
          <w:rFonts w:ascii="Times New Roman" w:hAnsi="Times New Roman" w:cs="Times New Roman"/>
        </w:rPr>
        <w:t>d, estas dos últimas ediciones se ha querido incluir un nuevo premio especial de 5.000 euros al proyecto con mayor impacto social.</w:t>
      </w:r>
    </w:p>
    <w:p w:rsidR="00A649B1" w:rsidRPr="00A649B1" w:rsidRDefault="00A649B1" w:rsidP="00483B0D">
      <w:pPr>
        <w:jc w:val="both"/>
        <w:rPr>
          <w:rFonts w:ascii="Times New Roman" w:hAnsi="Times New Roman" w:cs="Times New Roman"/>
          <w:b/>
        </w:rPr>
      </w:pPr>
      <w:r w:rsidRPr="00A649B1">
        <w:rPr>
          <w:rFonts w:ascii="Times New Roman" w:hAnsi="Times New Roman" w:cs="Times New Roman"/>
          <w:b/>
        </w:rPr>
        <w:t>¿Quién puede participar?</w:t>
      </w:r>
    </w:p>
    <w:p w:rsidR="00A649B1" w:rsidRDefault="00A649B1" w:rsidP="00483B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Abierta a toda la comunidad universitaria (alumnos de grado y máster, antiguos alumnos, investigadores, profesores, PAS...), durante estas últimas dos ediciones la Competición actúaupm es ahora internacional. </w:t>
      </w:r>
      <w:r w:rsidR="005E1295">
        <w:rPr>
          <w:rFonts w:ascii="Times New Roman" w:hAnsi="Times New Roman" w:cs="Times New Roman"/>
        </w:rPr>
        <w:t>Pudiendo participar ya no solo comunidad UPM o emprendedores/as que formen equipo con ellos, sino también algunas u</w:t>
      </w:r>
      <w:r w:rsidR="005E1295" w:rsidRPr="005E1295">
        <w:rPr>
          <w:rFonts w:ascii="Times New Roman" w:hAnsi="Times New Roman" w:cs="Times New Roman"/>
        </w:rPr>
        <w:t>niversidades del consorcio EELISA y el In</w:t>
      </w:r>
      <w:r w:rsidR="005E1295">
        <w:rPr>
          <w:rFonts w:ascii="Times New Roman" w:hAnsi="Times New Roman" w:cs="Times New Roman"/>
        </w:rPr>
        <w:t>stituto Tecnológico de Illinois (</w:t>
      </w:r>
      <w:r w:rsidR="005E1295" w:rsidRPr="005E1295">
        <w:rPr>
          <w:rFonts w:ascii="Times New Roman" w:hAnsi="Times New Roman" w:cs="Times New Roman"/>
          <w:i/>
        </w:rPr>
        <w:t>consultar bases</w:t>
      </w:r>
      <w:r w:rsidR="005E1295">
        <w:rPr>
          <w:rFonts w:ascii="Times New Roman" w:hAnsi="Times New Roman" w:cs="Times New Roman"/>
        </w:rPr>
        <w:t>).</w:t>
      </w:r>
    </w:p>
    <w:p w:rsidR="00CA6C8A" w:rsidRPr="00CA6C8A" w:rsidRDefault="00CA6C8A" w:rsidP="00CA6C8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A6C8A">
        <w:rPr>
          <w:rFonts w:ascii="Times New Roman" w:eastAsia="Times New Roman" w:hAnsi="Times New Roman" w:cs="Times New Roman"/>
          <w:b/>
          <w:bCs/>
          <w:lang w:eastAsia="es-ES"/>
        </w:rPr>
        <w:t>Más información e inscripción:</w:t>
      </w:r>
    </w:p>
    <w:p w:rsidR="00CA6C8A" w:rsidRPr="00CA6C8A" w:rsidRDefault="00CA6C8A" w:rsidP="00CA6C8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A6C8A">
        <w:rPr>
          <w:rFonts w:ascii="Times New Roman" w:eastAsia="Times New Roman" w:hAnsi="Times New Roman" w:cs="Times New Roman"/>
          <w:lang w:eastAsia="es-ES"/>
        </w:rPr>
        <w:t>¡Tienes hasta el 1</w:t>
      </w:r>
      <w:r>
        <w:rPr>
          <w:rFonts w:ascii="Times New Roman" w:eastAsia="Times New Roman" w:hAnsi="Times New Roman" w:cs="Times New Roman"/>
          <w:lang w:eastAsia="es-ES"/>
        </w:rPr>
        <w:t xml:space="preserve">5 de </w:t>
      </w:r>
      <w:r w:rsidRPr="00CA6C8A">
        <w:rPr>
          <w:rFonts w:ascii="Times New Roman" w:eastAsia="Times New Roman" w:hAnsi="Times New Roman" w:cs="Times New Roman"/>
          <w:lang w:eastAsia="es-ES"/>
        </w:rPr>
        <w:t>marzo de 202</w:t>
      </w:r>
      <w:r>
        <w:rPr>
          <w:rFonts w:ascii="Times New Roman" w:eastAsia="Times New Roman" w:hAnsi="Times New Roman" w:cs="Times New Roman"/>
          <w:lang w:eastAsia="es-ES"/>
        </w:rPr>
        <w:t>2</w:t>
      </w:r>
      <w:r w:rsidRPr="00CA6C8A">
        <w:rPr>
          <w:rFonts w:ascii="Times New Roman" w:eastAsia="Times New Roman" w:hAnsi="Times New Roman" w:cs="Times New Roman"/>
          <w:lang w:eastAsia="es-ES"/>
        </w:rPr>
        <w:t xml:space="preserve"> para presentar tu idea o ideas!</w:t>
      </w:r>
    </w:p>
    <w:p w:rsidR="00CA6C8A" w:rsidRPr="00CA6C8A" w:rsidRDefault="00CA6C8A" w:rsidP="00CA6C8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A6C8A">
        <w:rPr>
          <w:rFonts w:ascii="Times New Roman" w:eastAsia="Times New Roman" w:hAnsi="Times New Roman" w:cs="Times New Roman"/>
          <w:lang w:eastAsia="es-ES"/>
        </w:rPr>
        <w:t>La inscripción se realiza a través de un sencillo formulario que encontrarás en</w:t>
      </w:r>
    </w:p>
    <w:p w:rsidR="00CA6C8A" w:rsidRPr="00CA6C8A" w:rsidRDefault="00CA6C8A" w:rsidP="00CA6C8A">
      <w:pPr>
        <w:spacing w:before="150" w:after="150" w:line="240" w:lineRule="auto"/>
        <w:rPr>
          <w:rFonts w:ascii="Times New Roman" w:eastAsia="Times New Roman" w:hAnsi="Times New Roman" w:cs="Times New Roman"/>
          <w:lang w:eastAsia="es-ES"/>
        </w:rPr>
      </w:pPr>
      <w:hyperlink r:id="rId4" w:history="1">
        <w:r w:rsidRPr="00CA6C8A">
          <w:rPr>
            <w:rFonts w:ascii="Times New Roman" w:eastAsia="Times New Roman" w:hAnsi="Times New Roman" w:cs="Times New Roman"/>
            <w:color w:val="1E73BE"/>
            <w:u w:val="single"/>
            <w:lang w:eastAsia="es-ES"/>
          </w:rPr>
          <w:t>www.upm.es/actuaupm</w:t>
        </w:r>
      </w:hyperlink>
    </w:p>
    <w:p w:rsidR="00CA6C8A" w:rsidRPr="00CA6C8A" w:rsidRDefault="00CA6C8A" w:rsidP="00CA6C8A">
      <w:pPr>
        <w:spacing w:before="150" w:after="150" w:line="240" w:lineRule="auto"/>
        <w:rPr>
          <w:rFonts w:ascii="Times New Roman" w:eastAsia="Times New Roman" w:hAnsi="Times New Roman" w:cs="Times New Roman"/>
          <w:lang w:eastAsia="es-ES"/>
        </w:rPr>
      </w:pPr>
      <w:r w:rsidRPr="00CA6C8A">
        <w:rPr>
          <w:rFonts w:ascii="Times New Roman" w:eastAsia="Times New Roman" w:hAnsi="Times New Roman" w:cs="Times New Roman"/>
          <w:lang w:eastAsia="es-ES"/>
        </w:rPr>
        <w:t>Más información en </w:t>
      </w:r>
      <w:hyperlink r:id="rId5" w:history="1">
        <w:r w:rsidRPr="00CA6C8A">
          <w:rPr>
            <w:rFonts w:ascii="Times New Roman" w:eastAsia="Times New Roman" w:hAnsi="Times New Roman" w:cs="Times New Roman"/>
            <w:color w:val="1E73BE"/>
            <w:u w:val="single"/>
            <w:lang w:eastAsia="es-ES"/>
          </w:rPr>
          <w:t>www.upm.es/actuaupm</w:t>
        </w:r>
      </w:hyperlink>
      <w:r w:rsidRPr="00CA6C8A">
        <w:rPr>
          <w:rFonts w:ascii="Times New Roman" w:eastAsia="Times New Roman" w:hAnsi="Times New Roman" w:cs="Times New Roman"/>
          <w:lang w:eastAsia="es-ES"/>
        </w:rPr>
        <w:t> y en </w:t>
      </w:r>
      <w:hyperlink r:id="rId6" w:history="1">
        <w:r w:rsidRPr="00CA6C8A">
          <w:rPr>
            <w:rFonts w:ascii="Times New Roman" w:eastAsia="Times New Roman" w:hAnsi="Times New Roman" w:cs="Times New Roman"/>
            <w:color w:val="1E73BE"/>
            <w:u w:val="single"/>
            <w:lang w:eastAsia="es-ES"/>
          </w:rPr>
          <w:t>www.actuaupm.blogspot.com</w:t>
        </w:r>
      </w:hyperlink>
    </w:p>
    <w:p w:rsidR="00CA6C8A" w:rsidRPr="00CA6C8A" w:rsidRDefault="00CA6C8A">
      <w:pPr>
        <w:rPr>
          <w:rFonts w:ascii="Times New Roman" w:hAnsi="Times New Roman" w:cs="Times New Roman"/>
          <w:b/>
        </w:rPr>
      </w:pPr>
    </w:p>
    <w:p w:rsidR="00BF14A0" w:rsidRPr="00BF14A0" w:rsidRDefault="00BF14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Apoyos</w:t>
      </w:r>
    </w:p>
    <w:p w:rsidR="00BF14A0" w:rsidRPr="00BF14A0" w:rsidRDefault="00BF14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L</w:t>
      </w:r>
      <w:r w:rsidRPr="00BF14A0">
        <w:rPr>
          <w:rFonts w:ascii="Times New Roman" w:hAnsi="Times New Roman" w:cs="Times New Roman"/>
          <w:color w:val="000000"/>
          <w:shd w:val="clear" w:color="auto" w:fill="FFFFFF"/>
        </w:rPr>
        <w:t xml:space="preserve">a Competición está patrocinada por el Banco de Santander, por el Ayuntamiento de Madrid y por el Proyecto EELISA UNFOLDS del EIT Digital. Asimismo, se enmarca en la "Acción del Proyecto Digital </w:t>
      </w:r>
      <w:proofErr w:type="spellStart"/>
      <w:r w:rsidRPr="00BF14A0">
        <w:rPr>
          <w:rFonts w:ascii="Times New Roman" w:hAnsi="Times New Roman" w:cs="Times New Roman"/>
          <w:color w:val="000000"/>
          <w:shd w:val="clear" w:color="auto" w:fill="FFFFFF"/>
        </w:rPr>
        <w:t>Innovation</w:t>
      </w:r>
      <w:proofErr w:type="spellEnd"/>
      <w:r w:rsidRPr="00BF14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F14A0">
        <w:rPr>
          <w:rFonts w:ascii="Times New Roman" w:hAnsi="Times New Roman" w:cs="Times New Roman"/>
          <w:color w:val="000000"/>
          <w:shd w:val="clear" w:color="auto" w:fill="FFFFFF"/>
        </w:rPr>
        <w:t>Hub</w:t>
      </w:r>
      <w:proofErr w:type="spellEnd"/>
      <w:r w:rsidRPr="00BF14A0">
        <w:rPr>
          <w:rFonts w:ascii="Times New Roman" w:hAnsi="Times New Roman" w:cs="Times New Roman"/>
          <w:color w:val="000000"/>
          <w:shd w:val="clear" w:color="auto" w:fill="FFFFFF"/>
        </w:rPr>
        <w:t xml:space="preserve">” de la UPM; </w:t>
      </w:r>
      <w:proofErr w:type="spellStart"/>
      <w:r w:rsidRPr="00BF14A0">
        <w:rPr>
          <w:rFonts w:ascii="Times New Roman" w:hAnsi="Times New Roman" w:cs="Times New Roman"/>
          <w:color w:val="000000"/>
          <w:shd w:val="clear" w:color="auto" w:fill="FFFFFF"/>
        </w:rPr>
        <w:t>Ref</w:t>
      </w:r>
      <w:proofErr w:type="spellEnd"/>
      <w:r w:rsidRPr="00BF14A0">
        <w:rPr>
          <w:rFonts w:ascii="Times New Roman" w:hAnsi="Times New Roman" w:cs="Times New Roman"/>
          <w:color w:val="000000"/>
          <w:shd w:val="clear" w:color="auto" w:fill="FFFFFF"/>
        </w:rPr>
        <w:t xml:space="preserve">: OI2018/KAIRÓS-5156, Acrónimo </w:t>
      </w:r>
      <w:proofErr w:type="spellStart"/>
      <w:r w:rsidRPr="00BF14A0">
        <w:rPr>
          <w:rFonts w:ascii="Times New Roman" w:hAnsi="Times New Roman" w:cs="Times New Roman"/>
          <w:color w:val="000000"/>
          <w:shd w:val="clear" w:color="auto" w:fill="FFFFFF"/>
        </w:rPr>
        <w:t>Kairos</w:t>
      </w:r>
      <w:proofErr w:type="spellEnd"/>
      <w:r w:rsidRPr="00BF14A0">
        <w:rPr>
          <w:rFonts w:ascii="Times New Roman" w:hAnsi="Times New Roman" w:cs="Times New Roman"/>
          <w:color w:val="000000"/>
          <w:shd w:val="clear" w:color="auto" w:fill="FFFFFF"/>
        </w:rPr>
        <w:t>, concedida en la Convocatoria de subvenciones 2018 para el fomento de la innovación tecnológica y la promoción de la transferencia de tecnología al sector productivo incluida en las prioridades de la Estrategia Regional de Investigación e Innovación para la especialización inteligente (RIS3) de la Comunidad de Madrid, a través de entidades de enlace de innovación tecnológica cofinanciadas al 50% por la Comunidad de Madrid y el Fondo Europeo de Desarrollo Regional en el marco del programa operativo FEDER 2014- 2020 de la Comunidad de Madrid."</w:t>
      </w:r>
    </w:p>
    <w:sectPr w:rsidR="00BF14A0" w:rsidRPr="00BF1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A0"/>
    <w:rsid w:val="000A23FE"/>
    <w:rsid w:val="0028072C"/>
    <w:rsid w:val="00483B0D"/>
    <w:rsid w:val="004D4619"/>
    <w:rsid w:val="00546A6C"/>
    <w:rsid w:val="005E1295"/>
    <w:rsid w:val="009B3342"/>
    <w:rsid w:val="00A649B1"/>
    <w:rsid w:val="00BF14A0"/>
    <w:rsid w:val="00CA6C8A"/>
    <w:rsid w:val="00FE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55B9"/>
  <w15:chartTrackingRefBased/>
  <w15:docId w15:val="{672564EE-29E4-44CC-AF4B-7217E3E3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A6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uaupm.blogspot.com/" TargetMode="External"/><Relationship Id="rId5" Type="http://schemas.openxmlformats.org/officeDocument/2006/relationships/hyperlink" Target="http://www.upm.es/actuaupm" TargetMode="External"/><Relationship Id="rId4" Type="http://schemas.openxmlformats.org/officeDocument/2006/relationships/hyperlink" Target="http://www.upm.es/actuaup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Politecnica de Madrid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</dc:creator>
  <cp:keywords/>
  <dc:description/>
  <cp:lastModifiedBy>CAIT</cp:lastModifiedBy>
  <cp:revision>1</cp:revision>
  <dcterms:created xsi:type="dcterms:W3CDTF">2022-02-01T12:43:00Z</dcterms:created>
  <dcterms:modified xsi:type="dcterms:W3CDTF">2022-02-03T10:55:00Z</dcterms:modified>
</cp:coreProperties>
</file>